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D1" w:rsidRPr="0079474E" w:rsidRDefault="00A444D1" w:rsidP="00A444D1">
      <w:pPr>
        <w:bidi/>
        <w:jc w:val="center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79474E">
        <w:rPr>
          <w:rFonts w:ascii="Tahoma" w:eastAsia="Times New Roman" w:hAnsi="Tahoma" w:cs="B Titr" w:hint="cs"/>
          <w:b/>
          <w:bCs/>
          <w:rtl/>
        </w:rPr>
        <w:t>کاربرگ اعلام تعارض منافع مجری</w:t>
      </w:r>
      <w:r w:rsidRPr="0079474E">
        <w:rPr>
          <w:rFonts w:ascii="Tahoma" w:eastAsia="Times New Roman" w:hAnsi="Tahoma" w:cs="B Titr" w:hint="cs"/>
          <w:b/>
          <w:bCs/>
          <w:rtl/>
          <w:lang w:bidi="fa-IR"/>
        </w:rPr>
        <w:t xml:space="preserve"> و همکاران</w:t>
      </w:r>
      <w:r w:rsidRPr="0079474E">
        <w:rPr>
          <w:rFonts w:ascii="Tahoma" w:eastAsia="Times New Roman" w:hAnsi="Tahoma" w:cs="B Titr" w:hint="cs"/>
          <w:b/>
          <w:bCs/>
          <w:rtl/>
        </w:rPr>
        <w:t xml:space="preserve"> طرح پژوهشی / پایان‌نامه</w:t>
      </w:r>
    </w:p>
    <w:p w:rsidR="00A444D1" w:rsidRPr="000253F1" w:rsidRDefault="00A444D1" w:rsidP="00A444D1">
      <w:pPr>
        <w:bidi/>
        <w:jc w:val="both"/>
        <w:rPr>
          <w:rFonts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 xml:space="preserve">یکی از علل مخدوش شدن حقوق آزمودنی در پژوهش، بروز تعارض منافع است؛ ماده 1 تا 3 از فصل تعارض منافع "راهنمای کشوری اخلاق در انتشار آثار پژوهشی" </w:t>
      </w:r>
      <w:r w:rsidRPr="000253F1">
        <w:rPr>
          <w:rFonts w:cs="B Nazanin" w:hint="cs"/>
          <w:rtl/>
        </w:rPr>
        <w:t>به شرح ذیل می</w:t>
      </w:r>
      <w:r>
        <w:rPr>
          <w:rFonts w:cs="B Nazanin" w:hint="cs"/>
          <w:rtl/>
        </w:rPr>
        <w:t>‌</w:t>
      </w:r>
      <w:r w:rsidRPr="000253F1">
        <w:rPr>
          <w:rFonts w:cs="B Nazanin" w:hint="cs"/>
          <w:rtl/>
        </w:rPr>
        <w:t>باشد:</w:t>
      </w:r>
    </w:p>
    <w:p w:rsidR="00A444D1" w:rsidRPr="00586A61" w:rsidRDefault="00A444D1" w:rsidP="00A444D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065" w:type="dxa"/>
        <w:tblInd w:w="164" w:type="dxa"/>
        <w:tblLook w:val="04A0" w:firstRow="1" w:lastRow="0" w:firstColumn="1" w:lastColumn="0" w:noHBand="0" w:noVBand="1"/>
      </w:tblPr>
      <w:tblGrid>
        <w:gridCol w:w="10065"/>
      </w:tblGrid>
      <w:tr w:rsidR="00A444D1" w:rsidRPr="00586A61" w:rsidTr="00A244E4">
        <w:tc>
          <w:tcPr>
            <w:tcW w:w="10065" w:type="dxa"/>
          </w:tcPr>
          <w:p w:rsidR="00A444D1" w:rsidRDefault="00A444D1" w:rsidP="00A244E4">
            <w:pPr>
              <w:bidi/>
              <w:jc w:val="lowKashida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</w:t>
            </w:r>
            <w:r>
              <w:rPr>
                <w:rFonts w:ascii="Tahoma" w:eastAsia="Times New Roman" w:hAnsi="Tahoma" w:cs="B Nazanin" w:hint="cs"/>
                <w:rtl/>
              </w:rPr>
              <w:t>ۀ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1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تعارض منافع عبارت است از وجود هرگونه منفعت مالی و غیر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مالی که احتمال دارد نویسنده، داور یا سردبیر را در اظهار صادقانه‌ی نظر خود تحت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تأثیر قرار دهد. وجود تعارض منافع به خودی خود ایرادی اخلاقی برای یک دستنوشته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محسوب نمی‌شود</w:t>
            </w:r>
            <w:r w:rsidRPr="00586A61">
              <w:rPr>
                <w:rFonts w:ascii="Tahoma" w:eastAsia="Times New Roman" w:hAnsi="Tahoma" w:cs="B Nazanin" w:hint="cs"/>
                <w:rtl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</w:p>
          <w:p w:rsidR="00A444D1" w:rsidRPr="00586A61" w:rsidRDefault="00A444D1" w:rsidP="00A244E4">
            <w:pPr>
              <w:bidi/>
              <w:jc w:val="lowKashida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</w:t>
            </w:r>
            <w:r>
              <w:rPr>
                <w:rFonts w:ascii="Tahoma" w:eastAsia="Times New Roman" w:hAnsi="Tahoma" w:cs="B Nazanin" w:hint="cs"/>
                <w:rtl/>
              </w:rPr>
              <w:t>ۀ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2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نویسنده(گان) یک دستنوشته باید هرگونه تعارض منا</w:t>
            </w:r>
            <w:bookmarkStart w:id="0" w:name="_GoBack"/>
            <w:bookmarkEnd w:id="0"/>
            <w:r w:rsidRPr="00586A61">
              <w:rPr>
                <w:rFonts w:ascii="Tahoma" w:eastAsia="Times New Roman" w:hAnsi="Tahoma" w:cs="B Nazanin"/>
                <w:rtl/>
              </w:rPr>
              <w:t>فع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خود ر</w:t>
            </w:r>
            <w:r>
              <w:rPr>
                <w:rFonts w:ascii="Tahoma" w:eastAsia="Times New Roman" w:hAnsi="Tahoma" w:cs="B Nazanin"/>
                <w:rtl/>
              </w:rPr>
              <w:t>ا که از نگاه مخاطبین پوشیده‌است</w:t>
            </w:r>
            <w:r w:rsidRPr="00586A61">
              <w:rPr>
                <w:rFonts w:ascii="Tahoma" w:eastAsia="Times New Roman" w:hAnsi="Tahoma" w:cs="B Nazanin"/>
                <w:rtl/>
              </w:rPr>
              <w:t>، در متن یا ذیل دستنوشته به‌طور شفاف اعلام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  <w:p w:rsidR="00A444D1" w:rsidRPr="00586A61" w:rsidRDefault="00A444D1" w:rsidP="00A244E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تبصره: قرارداد میان پژوهشگر(ان) و حامی مالی پژوهش نباید متضمن منع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اعلام هر گونه تعارض منافع در دستنوشته حاصله باشد</w:t>
            </w:r>
            <w:r w:rsidRPr="00586A61">
              <w:rPr>
                <w:rFonts w:ascii="Tahoma" w:eastAsia="Times New Roman" w:hAnsi="Tahoma" w:cs="B Nazanin"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br/>
            </w:r>
            <w:r w:rsidRPr="00586A61">
              <w:rPr>
                <w:rFonts w:ascii="Tahoma" w:eastAsia="Times New Roman" w:hAnsi="Tahoma" w:cs="B Nazanin"/>
                <w:rtl/>
              </w:rPr>
              <w:t>ماد</w:t>
            </w:r>
            <w:r>
              <w:rPr>
                <w:rFonts w:ascii="Tahoma" w:eastAsia="Times New Roman" w:hAnsi="Tahoma" w:cs="B Nazanin" w:hint="cs"/>
                <w:rtl/>
              </w:rPr>
              <w:t>ۀ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 w:hint="cs"/>
                <w:rtl/>
              </w:rPr>
              <w:t>3)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نویسندگا</w:t>
            </w:r>
            <w:r w:rsidRPr="00586A61">
              <w:rPr>
                <w:rFonts w:ascii="Tahoma" w:eastAsia="Times New Roman" w:hAnsi="Tahoma" w:cs="B Nazanin" w:hint="cs"/>
                <w:rtl/>
              </w:rPr>
              <w:t>ن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باید منابع تأمین هزینه‌های پژوهش و نگارش مقاله را به‌طور شفاف معرفی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</w:tc>
      </w:tr>
    </w:tbl>
    <w:p w:rsidR="00A444D1" w:rsidRDefault="00A444D1" w:rsidP="00A444D1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sz w:val="28"/>
          <w:szCs w:val="28"/>
          <w:rtl/>
        </w:rPr>
      </w:pPr>
    </w:p>
    <w:p w:rsidR="00A444D1" w:rsidRDefault="00A444D1" w:rsidP="00A444D1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>با توجه به موارد مندرج در</w:t>
      </w:r>
      <w:r>
        <w:rPr>
          <w:rFonts w:ascii="Tahoma" w:eastAsia="Times New Roman" w:hAnsi="Tahoma" w:cs="B Nazanin" w:hint="cs"/>
          <w:rtl/>
        </w:rPr>
        <w:t xml:space="preserve"> </w:t>
      </w:r>
      <w:r w:rsidRPr="000253F1">
        <w:rPr>
          <w:rFonts w:ascii="Tahoma" w:eastAsia="Times New Roman" w:hAnsi="Tahoma" w:cs="B Nazanin" w:hint="cs"/>
          <w:rtl/>
        </w:rPr>
        <w:t xml:space="preserve">راهنما، ما مجریان </w:t>
      </w:r>
      <w:r>
        <w:rPr>
          <w:rFonts w:ascii="Tahoma" w:eastAsia="Times New Roman" w:hAnsi="Tahoma" w:cs="B Nazanin" w:hint="cs"/>
          <w:rtl/>
        </w:rPr>
        <w:t>طرح پژوهشی (پایان‌نامه</w:t>
      </w:r>
      <w:r w:rsidRPr="000253F1">
        <w:rPr>
          <w:rFonts w:ascii="Tahoma" w:eastAsia="Times New Roman" w:hAnsi="Tahoma" w:cs="B Nazanin" w:hint="cs"/>
          <w:rtl/>
        </w:rPr>
        <w:t>) ضمن تعهد به آگاهی و رعایت کلی</w:t>
      </w:r>
      <w:r>
        <w:rPr>
          <w:rFonts w:ascii="Tahoma" w:eastAsia="Times New Roman" w:hAnsi="Tahoma" w:cs="B Nazanin" w:hint="cs"/>
          <w:rtl/>
        </w:rPr>
        <w:t>ۀ مفاد مندرج در</w:t>
      </w:r>
      <w:r w:rsidRPr="000253F1">
        <w:rPr>
          <w:rFonts w:ascii="Tahoma" w:eastAsia="Times New Roman" w:hAnsi="Tahoma" w:cs="B Nazanin" w:hint="cs"/>
          <w:rtl/>
        </w:rPr>
        <w:t xml:space="preserve"> "</w:t>
      </w:r>
      <w:r w:rsidRPr="000253F1">
        <w:rPr>
          <w:rFonts w:ascii="Tahoma" w:eastAsia="Times New Roman" w:hAnsi="Tahoma" w:cs="B Nazanin"/>
          <w:rtl/>
        </w:rPr>
        <w:t xml:space="preserve">راهنماي کشوري اخلاق در انتشار </w:t>
      </w:r>
      <w:r w:rsidRPr="000253F1">
        <w:rPr>
          <w:rFonts w:ascii="Tahoma" w:eastAsia="Times New Roman" w:hAnsi="Tahoma" w:cs="B Nazanin" w:hint="cs"/>
          <w:rtl/>
        </w:rPr>
        <w:t>آ</w:t>
      </w:r>
      <w:r w:rsidRPr="000253F1">
        <w:rPr>
          <w:rFonts w:ascii="Tahoma" w:eastAsia="Times New Roman" w:hAnsi="Tahoma" w:cs="B Nazanin"/>
          <w:rtl/>
        </w:rPr>
        <w:t>ثار پژوهش</w:t>
      </w:r>
      <w:r w:rsidRPr="000253F1">
        <w:rPr>
          <w:rFonts w:ascii="Tahoma" w:eastAsia="Times New Roman" w:hAnsi="Tahoma" w:cs="B Nazanin" w:hint="cs"/>
          <w:rtl/>
        </w:rPr>
        <w:t>ی"</w:t>
      </w:r>
      <w:r>
        <w:rPr>
          <w:rFonts w:ascii="Tahoma" w:eastAsia="Times New Roman" w:hAnsi="Tahoma" w:cs="B Nazanin" w:hint="cs"/>
          <w:rtl/>
        </w:rPr>
        <w:t xml:space="preserve"> </w:t>
      </w:r>
      <w:r w:rsidRPr="000253F1">
        <w:rPr>
          <w:rFonts w:ascii="Tahoma" w:eastAsia="Times New Roman" w:hAnsi="Tahoma" w:cs="B Nazanin" w:hint="cs"/>
          <w:rtl/>
        </w:rPr>
        <w:t>هرگونه تعارض منافع در پژوهش با عنوان:</w:t>
      </w:r>
      <w:r>
        <w:rPr>
          <w:rFonts w:ascii="Tahoma" w:eastAsia="Times New Roman" w:hAnsi="Tahoma" w:cs="B Nazanin" w:hint="cs"/>
          <w:rtl/>
        </w:rPr>
        <w:t xml:space="preserve"> ................................................................................................................</w:t>
      </w:r>
    </w:p>
    <w:p w:rsidR="00A444D1" w:rsidRPr="000253F1" w:rsidRDefault="00A444D1" w:rsidP="00A444D1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rtl/>
        </w:rPr>
      </w:pPr>
      <w:r>
        <w:rPr>
          <w:rFonts w:ascii="Tahoma" w:eastAsia="Times New Roman" w:hAnsi="Tahoma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4D1" w:rsidRPr="000253F1" w:rsidRDefault="00A444D1" w:rsidP="00A444D1">
      <w:pPr>
        <w:autoSpaceDE w:val="0"/>
        <w:autoSpaceDN w:val="0"/>
        <w:bidi/>
        <w:adjustRightInd w:val="0"/>
        <w:rPr>
          <w:rFonts w:ascii="Tahoma" w:eastAsia="Times New Roman" w:hAnsi="Tahoma" w:cs="B Nazanin"/>
          <w:b/>
          <w:bCs/>
          <w:rtl/>
        </w:rPr>
      </w:pPr>
      <w:r w:rsidRPr="000253F1">
        <w:rPr>
          <w:rFonts w:ascii="Tahoma" w:eastAsia="Times New Roman" w:hAnsi="Tahoma" w:cs="B Nazanin" w:hint="cs"/>
          <w:rtl/>
        </w:rPr>
        <w:t>را به شرح ذیل اعلام می</w:t>
      </w:r>
      <w:r>
        <w:rPr>
          <w:rFonts w:ascii="Tahoma" w:eastAsia="Times New Roman" w:hAnsi="Tahoma" w:cs="B Nazanin" w:hint="cs"/>
          <w:rtl/>
        </w:rPr>
        <w:t>‌</w:t>
      </w:r>
      <w:r w:rsidRPr="000253F1">
        <w:rPr>
          <w:rFonts w:ascii="Tahoma" w:eastAsia="Times New Roman" w:hAnsi="Tahoma" w:cs="B Nazanin" w:hint="cs"/>
          <w:rtl/>
        </w:rPr>
        <w:t>نماییم</w:t>
      </w:r>
      <w:r w:rsidRPr="000253F1">
        <w:rPr>
          <w:rFonts w:ascii="Tahoma" w:eastAsia="Times New Roman" w:hAnsi="Tahoma" w:cs="B Nazanin" w:hint="cs"/>
          <w:b/>
          <w:bCs/>
          <w:rtl/>
        </w:rPr>
        <w:t>:</w:t>
      </w:r>
    </w:p>
    <w:p w:rsidR="00A444D1" w:rsidRPr="00010C58" w:rsidRDefault="00A444D1" w:rsidP="00A444D1">
      <w:pPr>
        <w:autoSpaceDE w:val="0"/>
        <w:autoSpaceDN w:val="0"/>
        <w:adjustRightInd w:val="0"/>
        <w:rPr>
          <w:rFonts w:ascii="Tahoma" w:eastAsia="Times New Roman" w:hAnsi="Tahoma" w:cs="B Za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566"/>
        <w:gridCol w:w="1384"/>
        <w:gridCol w:w="4570"/>
        <w:gridCol w:w="1384"/>
      </w:tblGrid>
      <w:tr w:rsidR="00A444D1" w:rsidTr="00A244E4">
        <w:trPr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ردیف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نام و نام خانوادگی</w:t>
            </w: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سمت در طرح</w:t>
            </w: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وضعیت تعارض منافع</w:t>
            </w: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امضاء</w:t>
            </w:r>
          </w:p>
        </w:tc>
      </w:tr>
      <w:tr w:rsidR="00A444D1" w:rsidTr="00A244E4">
        <w:trPr>
          <w:trHeight w:val="850"/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1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A444D1" w:rsidTr="00A244E4">
        <w:trPr>
          <w:trHeight w:val="850"/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2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A444D1" w:rsidTr="00A244E4">
        <w:trPr>
          <w:trHeight w:val="850"/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3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A444D1" w:rsidTr="00A244E4">
        <w:trPr>
          <w:trHeight w:val="850"/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4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A444D1" w:rsidTr="00A244E4">
        <w:trPr>
          <w:trHeight w:val="850"/>
          <w:jc w:val="center"/>
        </w:trPr>
        <w:tc>
          <w:tcPr>
            <w:tcW w:w="672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5</w:t>
            </w:r>
          </w:p>
        </w:tc>
        <w:tc>
          <w:tcPr>
            <w:tcW w:w="1566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A444D1" w:rsidRDefault="00A444D1" w:rsidP="00A244E4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</w:tbl>
    <w:p w:rsidR="00A444D1" w:rsidRDefault="00A444D1" w:rsidP="00A444D1">
      <w:pPr>
        <w:bidi/>
        <w:jc w:val="both"/>
        <w:rPr>
          <w:rFonts w:cs="B Nazanin"/>
          <w:sz w:val="20"/>
          <w:szCs w:val="20"/>
          <w:rtl/>
        </w:rPr>
      </w:pPr>
    </w:p>
    <w:p w:rsidR="00A444D1" w:rsidRDefault="00A444D1" w:rsidP="00A444D1">
      <w:pPr>
        <w:bidi/>
        <w:jc w:val="both"/>
        <w:rPr>
          <w:rFonts w:cs="B Nazanin"/>
        </w:rPr>
      </w:pPr>
    </w:p>
    <w:p w:rsidR="00A444D1" w:rsidRDefault="00A444D1" w:rsidP="00A444D1">
      <w:pPr>
        <w:bidi/>
        <w:jc w:val="both"/>
        <w:rPr>
          <w:rFonts w:cs="B Nazanin"/>
          <w:rtl/>
        </w:rPr>
      </w:pPr>
    </w:p>
    <w:p w:rsidR="00A444D1" w:rsidRDefault="00A444D1" w:rsidP="00A444D1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مجری مسئول: .........................................</w:t>
      </w:r>
    </w:p>
    <w:p w:rsidR="00A444D1" w:rsidRDefault="00A444D1" w:rsidP="00A444D1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 و تاریخ: .........................................</w:t>
      </w:r>
    </w:p>
    <w:sectPr w:rsidR="00A444D1" w:rsidSect="006A5143">
      <w:headerReference w:type="default" r:id="rId7"/>
      <w:pgSz w:w="11907" w:h="16839" w:code="9"/>
      <w:pgMar w:top="964" w:right="964" w:bottom="964" w:left="9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DE" w:rsidRDefault="00C071DE" w:rsidP="00A444D1">
      <w:r>
        <w:separator/>
      </w:r>
    </w:p>
  </w:endnote>
  <w:endnote w:type="continuationSeparator" w:id="0">
    <w:p w:rsidR="00C071DE" w:rsidRDefault="00C071DE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DE" w:rsidRDefault="00C071DE" w:rsidP="00A444D1">
      <w:r>
        <w:separator/>
      </w:r>
    </w:p>
  </w:footnote>
  <w:footnote w:type="continuationSeparator" w:id="0">
    <w:p w:rsidR="00C071DE" w:rsidRDefault="00C071DE" w:rsidP="00A4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D1" w:rsidRDefault="001E374A" w:rsidP="00A444D1">
    <w:pPr>
      <w:pStyle w:val="Header"/>
      <w:jc w:val="center"/>
    </w:pPr>
    <w:r>
      <w:rPr>
        <w:noProof/>
        <w:lang w:eastAsia="en-US" w:bidi="fa-IR"/>
      </w:rPr>
      <w:drawing>
        <wp:inline distT="0" distB="0" distL="0" distR="0">
          <wp:extent cx="1333500" cy="8413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77" b="20889"/>
                  <a:stretch/>
                </pic:blipFill>
                <pic:spPr bwMode="auto">
                  <a:xfrm>
                    <a:off x="0" y="0"/>
                    <a:ext cx="1364597" cy="860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B47"/>
    <w:multiLevelType w:val="hybridMultilevel"/>
    <w:tmpl w:val="1C3A2912"/>
    <w:lvl w:ilvl="0" w:tplc="C930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D1"/>
    <w:rsid w:val="0016730B"/>
    <w:rsid w:val="001E374A"/>
    <w:rsid w:val="00A444D1"/>
    <w:rsid w:val="00C071DE"/>
    <w:rsid w:val="00C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841F158-F50F-47E2-9BD5-85E97BF6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4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4D1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D1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44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4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44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4D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Norouzi</cp:lastModifiedBy>
  <cp:revision>2</cp:revision>
  <cp:lastPrinted>2021-10-06T04:01:00Z</cp:lastPrinted>
  <dcterms:created xsi:type="dcterms:W3CDTF">2021-10-06T03:55:00Z</dcterms:created>
  <dcterms:modified xsi:type="dcterms:W3CDTF">2022-06-01T09:02:00Z</dcterms:modified>
</cp:coreProperties>
</file>